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7C3FF" w14:textId="4610CED8" w:rsidR="00505826" w:rsidRPr="00C86AEA" w:rsidRDefault="00A03380" w:rsidP="00A03380">
      <w:pPr>
        <w:jc w:val="center"/>
        <w:rPr>
          <w:rFonts w:ascii="Arial" w:hAnsi="Arial" w:cs="Arial"/>
          <w:sz w:val="20"/>
          <w:szCs w:val="20"/>
          <w:lang w:val="en-US"/>
        </w:rPr>
      </w:pPr>
      <w:r w:rsidRPr="00C86AEA">
        <w:rPr>
          <w:rFonts w:ascii="Arial" w:hAnsi="Arial" w:cs="Arial"/>
          <w:noProof/>
          <w:sz w:val="72"/>
          <w:szCs w:val="72"/>
          <w:lang w:val="en-US"/>
        </w:rPr>
        <mc:AlternateContent>
          <mc:Choice Requires="wps">
            <w:drawing>
              <wp:anchor distT="0" distB="0" distL="114300" distR="114300" simplePos="0" relativeHeight="251659264" behindDoc="0" locked="0" layoutInCell="1" allowOverlap="1" wp14:anchorId="2B0EB4EE" wp14:editId="7A876B69">
                <wp:simplePos x="0" y="0"/>
                <wp:positionH relativeFrom="margin">
                  <wp:align>center</wp:align>
                </wp:positionH>
                <wp:positionV relativeFrom="paragraph">
                  <wp:posOffset>-266700</wp:posOffset>
                </wp:positionV>
                <wp:extent cx="685800" cy="609600"/>
                <wp:effectExtent l="0" t="0" r="19050" b="19050"/>
                <wp:wrapNone/>
                <wp:docPr id="1" name="Oval 1"/>
                <wp:cNvGraphicFramePr/>
                <a:graphic xmlns:a="http://schemas.openxmlformats.org/drawingml/2006/main">
                  <a:graphicData uri="http://schemas.microsoft.com/office/word/2010/wordprocessingShape">
                    <wps:wsp>
                      <wps:cNvSpPr/>
                      <wps:spPr>
                        <a:xfrm>
                          <a:off x="0" y="0"/>
                          <a:ext cx="685800" cy="609600"/>
                        </a:xfrm>
                        <a:prstGeom prst="ellipse">
                          <a:avLst/>
                        </a:prstGeom>
                        <a:solidFill>
                          <a:schemeClr val="bg1"/>
                        </a:solidFill>
                        <a:ln>
                          <a:solidFill>
                            <a:schemeClr val="bg2">
                              <a:lumMod val="2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B858326" w14:textId="7739316F" w:rsidR="00A03380" w:rsidRPr="00A03380" w:rsidRDefault="00A03380" w:rsidP="00A03380">
                            <w:pPr>
                              <w:jc w:val="center"/>
                              <w:rPr>
                                <w:rFonts w:ascii="Arial" w:hAnsi="Arial" w:cs="Arial"/>
                                <w:color w:val="3B3838" w:themeColor="background2" w:themeShade="40"/>
                                <w:sz w:val="36"/>
                                <w:szCs w:val="36"/>
                                <w:lang w:val="en-US"/>
                              </w:rPr>
                            </w:pPr>
                            <w:r w:rsidRPr="00A03380">
                              <w:rPr>
                                <w:rFonts w:ascii="Arial" w:hAnsi="Arial" w:cs="Arial"/>
                                <w:color w:val="3B3838" w:themeColor="background2" w:themeShade="40"/>
                                <w:sz w:val="36"/>
                                <w:szCs w:val="36"/>
                                <w:lang w:val="en-US"/>
                              </w:rPr>
                              <w:t>JS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B0EB4EE" id="Oval 1" o:spid="_x0000_s1026" style="position:absolute;left:0;text-align:left;margin-left:0;margin-top:-21pt;width:54pt;height:48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" fillcolor="white [3212]" strokecolor="#393737 [814]" strokeweight="1pt">
                <v:stroke joinstyle="miter"/>
                <v:textbox>
                  <w:txbxContent>
                    <w:p w14:paraId="2B858326" w14:textId="7739316F" w:rsidR="00A03380" w:rsidRPr="00A03380" w:rsidRDefault="00A03380" w:rsidP="00A03380">
                      <w:pPr>
                        <w:jc w:val="center"/>
                        <w:rPr>
                          <w:rFonts w:ascii="Arial" w:hAnsi="Arial" w:cs="Arial"/>
                          <w:color w:val="3B3838" w:themeColor="background2" w:themeShade="40"/>
                          <w:sz w:val="36"/>
                          <w:szCs w:val="36"/>
                          <w:lang w:val="en-US"/>
                        </w:rPr>
                      </w:pPr>
                      <w:r w:rsidRPr="00A03380">
                        <w:rPr>
                          <w:rFonts w:ascii="Arial" w:hAnsi="Arial" w:cs="Arial"/>
                          <w:color w:val="3B3838" w:themeColor="background2" w:themeShade="40"/>
                          <w:sz w:val="36"/>
                          <w:szCs w:val="36"/>
                          <w:lang w:val="en-US"/>
                        </w:rPr>
                        <w:t>JS</w:t>
                      </w:r>
                    </w:p>
                  </w:txbxContent>
                </v:textbox>
                <w10:wrap anchorx="margin"/>
              </v:oval>
            </w:pict>
          </mc:Fallback>
        </mc:AlternateContent>
      </w:r>
      <w:r w:rsidRPr="00C86AEA">
        <w:rPr>
          <w:rFonts w:ascii="Arial" w:hAnsi="Arial" w:cs="Arial"/>
          <w:color w:val="3B3838" w:themeColor="background2" w:themeShade="40"/>
          <w:sz w:val="72"/>
          <w:szCs w:val="72"/>
          <w:lang w:val="en-US"/>
        </w:rPr>
        <w:br/>
      </w:r>
      <w:r w:rsidRPr="00C86AEA">
        <w:rPr>
          <w:rFonts w:ascii="Arial" w:hAnsi="Arial" w:cs="Arial"/>
          <w:color w:val="3B3838" w:themeColor="background2" w:themeShade="40"/>
          <w:sz w:val="68"/>
          <w:szCs w:val="68"/>
          <w:lang w:val="en-US"/>
        </w:rPr>
        <w:t>JOHN SMITH</w:t>
      </w:r>
      <w:r w:rsidRPr="00C86AEA">
        <w:rPr>
          <w:rFonts w:ascii="Arial" w:hAnsi="Arial" w:cs="Arial"/>
          <w:sz w:val="48"/>
          <w:szCs w:val="48"/>
          <w:lang w:val="en-US"/>
        </w:rPr>
        <w:br/>
      </w:r>
      <w:r w:rsidRPr="00C86AEA">
        <w:rPr>
          <w:rFonts w:ascii="Arial" w:hAnsi="Arial" w:cs="Arial"/>
          <w:sz w:val="20"/>
          <w:szCs w:val="20"/>
          <w:lang w:val="en-US"/>
        </w:rPr>
        <w:br/>
        <w:t>john@smith.com | 0777000</w:t>
      </w:r>
      <w:r w:rsidR="00810CD0" w:rsidRPr="00C86AEA">
        <w:rPr>
          <w:rFonts w:ascii="Arial" w:hAnsi="Arial" w:cs="Arial"/>
          <w:sz w:val="20"/>
          <w:szCs w:val="20"/>
          <w:lang w:val="en-US"/>
        </w:rPr>
        <w:t>0</w:t>
      </w:r>
      <w:r w:rsidRPr="00C86AEA">
        <w:rPr>
          <w:rFonts w:ascii="Arial" w:hAnsi="Arial" w:cs="Arial"/>
          <w:sz w:val="20"/>
          <w:szCs w:val="20"/>
          <w:lang w:val="en-US"/>
        </w:rPr>
        <w:t>00 | Brighton, Sussex</w:t>
      </w:r>
    </w:p>
    <w:p w14:paraId="7D5D80D3" w14:textId="77777777" w:rsidR="00A03380" w:rsidRPr="00C86AEA" w:rsidRDefault="00A03380" w:rsidP="00A03380">
      <w:pPr>
        <w:rPr>
          <w:rFonts w:ascii="Arial" w:hAnsi="Arial" w:cs="Arial"/>
          <w:sz w:val="28"/>
          <w:szCs w:val="28"/>
          <w:lang w:val="en-US"/>
        </w:rPr>
      </w:pPr>
    </w:p>
    <w:p w14:paraId="71115AA9" w14:textId="023E9D21" w:rsidR="00A03380" w:rsidRPr="00C86AEA" w:rsidRDefault="00A03380" w:rsidP="00A03380">
      <w:pPr>
        <w:rPr>
          <w:rFonts w:ascii="Arial" w:hAnsi="Arial" w:cs="Arial"/>
          <w:b/>
          <w:bCs/>
          <w:color w:val="3B3838" w:themeColor="background2" w:themeShade="40"/>
          <w:sz w:val="28"/>
          <w:szCs w:val="28"/>
          <w:lang w:val="en-US"/>
        </w:rPr>
      </w:pPr>
      <w:r w:rsidRPr="00C86AEA">
        <w:rPr>
          <w:rFonts w:ascii="Arial" w:hAnsi="Arial" w:cs="Arial"/>
          <w:b/>
          <w:bCs/>
          <w:color w:val="3B3838" w:themeColor="background2" w:themeShade="40"/>
          <w:sz w:val="28"/>
          <w:szCs w:val="28"/>
          <w:lang w:val="en-US"/>
        </w:rPr>
        <w:t>Professional Summary</w:t>
      </w:r>
    </w:p>
    <w:p w14:paraId="371EB5BC" w14:textId="695E102A" w:rsidR="00A03380" w:rsidRPr="00C86AEA" w:rsidRDefault="00A03380" w:rsidP="00A03380">
      <w:pPr>
        <w:rPr>
          <w:rFonts w:ascii="Arial" w:hAnsi="Arial" w:cs="Arial"/>
          <w:color w:val="333333"/>
          <w:sz w:val="20"/>
          <w:szCs w:val="20"/>
          <w:shd w:val="clear" w:color="auto" w:fill="FFFFFF"/>
        </w:rPr>
      </w:pPr>
      <w:r w:rsidRPr="00C86AEA">
        <w:rPr>
          <w:rFonts w:ascii="Arial" w:hAnsi="Arial" w:cs="Arial"/>
          <w:color w:val="333333"/>
          <w:sz w:val="20"/>
          <w:szCs w:val="20"/>
          <w:shd w:val="clear" w:color="auto" w:fill="FFFFFF"/>
        </w:rPr>
        <w:t>Dedicated and precise payroll administrator with years of experience managing pay and benefits procedures, including heading up implementation of a cutting-edge timekeeping system upgrade. Strong math skills and expert proficiency with common timecard, accounting, and payroll processing computer programs. Excellent communication to work with employees to explain payroll information and resolve discrepancies. Exceptional attention to detail to ensure accurate, efficient, and timely payroll processing.</w:t>
      </w:r>
    </w:p>
    <w:p w14:paraId="589F03C8" w14:textId="6760F867" w:rsidR="00A03380" w:rsidRPr="00C86AEA" w:rsidRDefault="00A03380" w:rsidP="00A03380">
      <w:pPr>
        <w:rPr>
          <w:rFonts w:ascii="Arial" w:hAnsi="Arial" w:cs="Arial"/>
          <w:color w:val="333333"/>
          <w:sz w:val="20"/>
          <w:szCs w:val="20"/>
          <w:shd w:val="clear" w:color="auto" w:fill="FFFFFF"/>
        </w:rPr>
      </w:pPr>
    </w:p>
    <w:p w14:paraId="0E268513" w14:textId="3F71B6BB" w:rsidR="00A03380" w:rsidRPr="00C86AEA" w:rsidRDefault="00A03380" w:rsidP="00A03380">
      <w:pPr>
        <w:rPr>
          <w:rFonts w:ascii="Arial" w:hAnsi="Arial" w:cs="Arial"/>
          <w:b/>
          <w:bCs/>
          <w:color w:val="3B3838" w:themeColor="background2" w:themeShade="40"/>
          <w:sz w:val="28"/>
          <w:szCs w:val="28"/>
          <w:lang w:val="en-US"/>
        </w:rPr>
      </w:pPr>
      <w:r w:rsidRPr="00C86AEA">
        <w:rPr>
          <w:rFonts w:ascii="Arial" w:hAnsi="Arial" w:cs="Arial"/>
          <w:b/>
          <w:bCs/>
          <w:color w:val="3B3838" w:themeColor="background2" w:themeShade="40"/>
          <w:sz w:val="28"/>
          <w:szCs w:val="28"/>
          <w:lang w:val="en-US"/>
        </w:rPr>
        <w:t>Skills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A03380" w:rsidRPr="00C86AEA" w14:paraId="24BE28FF" w14:textId="77777777" w:rsidTr="00810CD0">
        <w:tc>
          <w:tcPr>
            <w:tcW w:w="4508" w:type="dxa"/>
          </w:tcPr>
          <w:p w14:paraId="44B2A554" w14:textId="77777777" w:rsidR="00A03380" w:rsidRPr="00C86AEA" w:rsidRDefault="00A03380" w:rsidP="00810CD0">
            <w:pPr>
              <w:pStyle w:val="ListParagraph"/>
              <w:numPr>
                <w:ilvl w:val="0"/>
                <w:numId w:val="1"/>
              </w:numPr>
              <w:spacing w:line="276" w:lineRule="auto"/>
              <w:rPr>
                <w:rFonts w:ascii="Arial" w:hAnsi="Arial" w:cs="Arial"/>
                <w:color w:val="3B3838" w:themeColor="background2" w:themeShade="40"/>
                <w:sz w:val="20"/>
                <w:szCs w:val="20"/>
                <w:lang w:val="en-US"/>
              </w:rPr>
            </w:pPr>
            <w:r w:rsidRPr="00C86AEA">
              <w:rPr>
                <w:rFonts w:ascii="Arial" w:hAnsi="Arial" w:cs="Arial"/>
                <w:color w:val="3B3838" w:themeColor="background2" w:themeShade="40"/>
                <w:sz w:val="20"/>
                <w:szCs w:val="20"/>
                <w:lang w:val="en-US"/>
              </w:rPr>
              <w:t>Bookkeeping</w:t>
            </w:r>
          </w:p>
          <w:p w14:paraId="6ED55CB7" w14:textId="77777777" w:rsidR="00A03380" w:rsidRPr="00C86AEA" w:rsidRDefault="00A03380" w:rsidP="00810CD0">
            <w:pPr>
              <w:pStyle w:val="ListParagraph"/>
              <w:numPr>
                <w:ilvl w:val="0"/>
                <w:numId w:val="1"/>
              </w:numPr>
              <w:spacing w:line="276" w:lineRule="auto"/>
              <w:rPr>
                <w:rFonts w:ascii="Arial" w:hAnsi="Arial" w:cs="Arial"/>
                <w:color w:val="3B3838" w:themeColor="background2" w:themeShade="40"/>
                <w:sz w:val="20"/>
                <w:szCs w:val="20"/>
                <w:lang w:val="en-US"/>
              </w:rPr>
            </w:pPr>
            <w:r w:rsidRPr="00C86AEA">
              <w:rPr>
                <w:rFonts w:ascii="Arial" w:hAnsi="Arial" w:cs="Arial"/>
                <w:color w:val="3B3838" w:themeColor="background2" w:themeShade="40"/>
                <w:sz w:val="20"/>
                <w:szCs w:val="20"/>
                <w:lang w:val="en-US"/>
              </w:rPr>
              <w:t>Quickbooks</w:t>
            </w:r>
          </w:p>
          <w:p w14:paraId="58B64126" w14:textId="77777777" w:rsidR="00A03380" w:rsidRPr="00C86AEA" w:rsidRDefault="00A03380" w:rsidP="00810CD0">
            <w:pPr>
              <w:pStyle w:val="ListParagraph"/>
              <w:numPr>
                <w:ilvl w:val="0"/>
                <w:numId w:val="1"/>
              </w:numPr>
              <w:spacing w:line="276" w:lineRule="auto"/>
              <w:rPr>
                <w:rFonts w:ascii="Arial" w:hAnsi="Arial" w:cs="Arial"/>
                <w:color w:val="3B3838" w:themeColor="background2" w:themeShade="40"/>
                <w:sz w:val="20"/>
                <w:szCs w:val="20"/>
                <w:lang w:val="en-US"/>
              </w:rPr>
            </w:pPr>
            <w:r w:rsidRPr="00C86AEA">
              <w:rPr>
                <w:rFonts w:ascii="Arial" w:hAnsi="Arial" w:cs="Arial"/>
                <w:color w:val="3B3838" w:themeColor="background2" w:themeShade="40"/>
                <w:sz w:val="20"/>
                <w:szCs w:val="20"/>
                <w:lang w:val="en-US"/>
              </w:rPr>
              <w:t>Payroll</w:t>
            </w:r>
          </w:p>
          <w:p w14:paraId="223665F2" w14:textId="67C5F58A" w:rsidR="00810CD0" w:rsidRPr="00C86AEA" w:rsidRDefault="00810CD0" w:rsidP="00810CD0">
            <w:pPr>
              <w:pStyle w:val="ListParagraph"/>
              <w:numPr>
                <w:ilvl w:val="0"/>
                <w:numId w:val="1"/>
              </w:numPr>
              <w:spacing w:line="276" w:lineRule="auto"/>
              <w:rPr>
                <w:rFonts w:ascii="Arial" w:hAnsi="Arial" w:cs="Arial"/>
                <w:color w:val="3B3838" w:themeColor="background2" w:themeShade="40"/>
                <w:sz w:val="20"/>
                <w:szCs w:val="20"/>
                <w:lang w:val="en-US"/>
              </w:rPr>
            </w:pPr>
            <w:r w:rsidRPr="00C86AEA">
              <w:rPr>
                <w:rFonts w:ascii="Arial" w:hAnsi="Arial" w:cs="Arial"/>
                <w:color w:val="3B3838" w:themeColor="background2" w:themeShade="40"/>
                <w:sz w:val="20"/>
                <w:szCs w:val="20"/>
                <w:lang w:val="en-US"/>
              </w:rPr>
              <w:t>Billing &amp; Collections</w:t>
            </w:r>
          </w:p>
        </w:tc>
        <w:tc>
          <w:tcPr>
            <w:tcW w:w="4508" w:type="dxa"/>
          </w:tcPr>
          <w:p w14:paraId="485406BA" w14:textId="26EB07AC" w:rsidR="00A03380" w:rsidRPr="00C86AEA" w:rsidRDefault="00810CD0" w:rsidP="00810CD0">
            <w:pPr>
              <w:pStyle w:val="ListParagraph"/>
              <w:numPr>
                <w:ilvl w:val="0"/>
                <w:numId w:val="1"/>
              </w:numPr>
              <w:spacing w:line="276" w:lineRule="auto"/>
              <w:rPr>
                <w:rFonts w:ascii="Arial" w:hAnsi="Arial" w:cs="Arial"/>
                <w:color w:val="3B3838" w:themeColor="background2" w:themeShade="40"/>
                <w:sz w:val="20"/>
                <w:szCs w:val="20"/>
                <w:lang w:val="en-US"/>
              </w:rPr>
            </w:pPr>
            <w:r w:rsidRPr="00C86AEA">
              <w:rPr>
                <w:rFonts w:ascii="Arial" w:hAnsi="Arial" w:cs="Arial"/>
                <w:color w:val="3B3838" w:themeColor="background2" w:themeShade="40"/>
                <w:sz w:val="20"/>
                <w:szCs w:val="20"/>
                <w:lang w:val="en-US"/>
              </w:rPr>
              <w:t>Invoice</w:t>
            </w:r>
            <w:r w:rsidR="00A03380" w:rsidRPr="00C86AEA">
              <w:rPr>
                <w:rFonts w:ascii="Arial" w:hAnsi="Arial" w:cs="Arial"/>
                <w:color w:val="3B3838" w:themeColor="background2" w:themeShade="40"/>
                <w:sz w:val="20"/>
                <w:szCs w:val="20"/>
                <w:lang w:val="en-US"/>
              </w:rPr>
              <w:t xml:space="preserve"> </w:t>
            </w:r>
            <w:r w:rsidRPr="00C86AEA">
              <w:rPr>
                <w:rFonts w:ascii="Arial" w:hAnsi="Arial" w:cs="Arial"/>
                <w:color w:val="3B3838" w:themeColor="background2" w:themeShade="40"/>
                <w:sz w:val="20"/>
                <w:szCs w:val="20"/>
                <w:lang w:val="en-US"/>
              </w:rPr>
              <w:t>R</w:t>
            </w:r>
            <w:r w:rsidR="00A03380" w:rsidRPr="00C86AEA">
              <w:rPr>
                <w:rFonts w:ascii="Arial" w:hAnsi="Arial" w:cs="Arial"/>
                <w:color w:val="3B3838" w:themeColor="background2" w:themeShade="40"/>
                <w:sz w:val="20"/>
                <w:szCs w:val="20"/>
                <w:lang w:val="en-US"/>
              </w:rPr>
              <w:t>econciliation</w:t>
            </w:r>
          </w:p>
          <w:p w14:paraId="0CAC0ACB" w14:textId="77777777" w:rsidR="00A03380" w:rsidRPr="00C86AEA" w:rsidRDefault="00810CD0" w:rsidP="00810CD0">
            <w:pPr>
              <w:pStyle w:val="ListParagraph"/>
              <w:numPr>
                <w:ilvl w:val="0"/>
                <w:numId w:val="1"/>
              </w:numPr>
              <w:spacing w:line="276" w:lineRule="auto"/>
              <w:rPr>
                <w:rFonts w:ascii="Arial" w:hAnsi="Arial" w:cs="Arial"/>
                <w:color w:val="3B3838" w:themeColor="background2" w:themeShade="40"/>
                <w:sz w:val="20"/>
                <w:szCs w:val="20"/>
                <w:lang w:val="en-US"/>
              </w:rPr>
            </w:pPr>
            <w:r w:rsidRPr="00C86AEA">
              <w:rPr>
                <w:rFonts w:ascii="Arial" w:hAnsi="Arial" w:cs="Arial"/>
                <w:color w:val="3B3838" w:themeColor="background2" w:themeShade="40"/>
                <w:sz w:val="20"/>
                <w:szCs w:val="20"/>
                <w:lang w:val="en-US"/>
              </w:rPr>
              <w:t>Process Improvement</w:t>
            </w:r>
          </w:p>
          <w:p w14:paraId="60C05030" w14:textId="77777777" w:rsidR="00810CD0" w:rsidRPr="00C86AEA" w:rsidRDefault="00810CD0" w:rsidP="00810CD0">
            <w:pPr>
              <w:pStyle w:val="ListParagraph"/>
              <w:numPr>
                <w:ilvl w:val="0"/>
                <w:numId w:val="1"/>
              </w:numPr>
              <w:spacing w:line="276" w:lineRule="auto"/>
              <w:rPr>
                <w:rFonts w:ascii="Arial" w:hAnsi="Arial" w:cs="Arial"/>
                <w:color w:val="3B3838" w:themeColor="background2" w:themeShade="40"/>
                <w:sz w:val="20"/>
                <w:szCs w:val="20"/>
                <w:lang w:val="en-US"/>
              </w:rPr>
            </w:pPr>
            <w:r w:rsidRPr="00C86AEA">
              <w:rPr>
                <w:rFonts w:ascii="Arial" w:hAnsi="Arial" w:cs="Arial"/>
                <w:color w:val="3B3838" w:themeColor="background2" w:themeShade="40"/>
                <w:sz w:val="20"/>
                <w:szCs w:val="20"/>
                <w:lang w:val="en-US"/>
              </w:rPr>
              <w:t xml:space="preserve">Attention to </w:t>
            </w:r>
            <w:r w:rsidRPr="00C86AEA">
              <w:rPr>
                <w:rFonts w:ascii="Arial" w:hAnsi="Arial" w:cs="Arial"/>
                <w:color w:val="3B3838" w:themeColor="background2" w:themeShade="40"/>
                <w:sz w:val="20"/>
                <w:szCs w:val="20"/>
                <w:lang w:val="en-US"/>
              </w:rPr>
              <w:t>D</w:t>
            </w:r>
            <w:r w:rsidRPr="00C86AEA">
              <w:rPr>
                <w:rFonts w:ascii="Arial" w:hAnsi="Arial" w:cs="Arial"/>
                <w:color w:val="3B3838" w:themeColor="background2" w:themeShade="40"/>
                <w:sz w:val="20"/>
                <w:szCs w:val="20"/>
                <w:lang w:val="en-US"/>
              </w:rPr>
              <w:t>etail</w:t>
            </w:r>
          </w:p>
          <w:p w14:paraId="1BF1C278" w14:textId="16BE1031" w:rsidR="00810CD0" w:rsidRPr="00C86AEA" w:rsidRDefault="00810CD0" w:rsidP="00810CD0">
            <w:pPr>
              <w:pStyle w:val="ListParagraph"/>
              <w:numPr>
                <w:ilvl w:val="0"/>
                <w:numId w:val="1"/>
              </w:numPr>
              <w:spacing w:line="276" w:lineRule="auto"/>
              <w:rPr>
                <w:rFonts w:ascii="Arial" w:hAnsi="Arial" w:cs="Arial"/>
                <w:color w:val="3B3838" w:themeColor="background2" w:themeShade="40"/>
                <w:sz w:val="20"/>
                <w:szCs w:val="20"/>
                <w:lang w:val="en-US"/>
              </w:rPr>
            </w:pPr>
            <w:r w:rsidRPr="00C86AEA">
              <w:rPr>
                <w:rFonts w:ascii="Arial" w:hAnsi="Arial" w:cs="Arial"/>
                <w:color w:val="3B3838" w:themeColor="background2" w:themeShade="40"/>
                <w:sz w:val="20"/>
                <w:szCs w:val="20"/>
                <w:lang w:val="en-US"/>
              </w:rPr>
              <w:t>Time Management</w:t>
            </w:r>
          </w:p>
        </w:tc>
      </w:tr>
    </w:tbl>
    <w:p w14:paraId="087BF1A3" w14:textId="147FE1B9" w:rsidR="00A03380" w:rsidRPr="00C86AEA" w:rsidRDefault="00A03380" w:rsidP="00A03380">
      <w:pPr>
        <w:rPr>
          <w:rFonts w:ascii="Arial" w:hAnsi="Arial" w:cs="Arial"/>
          <w:b/>
          <w:bCs/>
          <w:color w:val="3B3838" w:themeColor="background2" w:themeShade="40"/>
          <w:sz w:val="28"/>
          <w:szCs w:val="28"/>
          <w:lang w:val="en-US"/>
        </w:rPr>
      </w:pPr>
    </w:p>
    <w:p w14:paraId="09033959" w14:textId="773AB9F3" w:rsidR="00810CD0" w:rsidRPr="00C86AEA" w:rsidRDefault="00810CD0" w:rsidP="00A03380">
      <w:pPr>
        <w:rPr>
          <w:rFonts w:ascii="Arial" w:hAnsi="Arial" w:cs="Arial"/>
          <w:b/>
          <w:bCs/>
          <w:color w:val="3B3838" w:themeColor="background2" w:themeShade="40"/>
          <w:sz w:val="28"/>
          <w:szCs w:val="28"/>
          <w:lang w:val="en-US"/>
        </w:rPr>
      </w:pPr>
      <w:r w:rsidRPr="00C86AEA">
        <w:rPr>
          <w:rFonts w:ascii="Arial" w:hAnsi="Arial" w:cs="Arial"/>
          <w:b/>
          <w:bCs/>
          <w:color w:val="3B3838" w:themeColor="background2" w:themeShade="40"/>
          <w:sz w:val="28"/>
          <w:szCs w:val="28"/>
          <w:lang w:val="en-US"/>
        </w:rPr>
        <w:t>Work History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1053"/>
        <w:gridCol w:w="3006"/>
      </w:tblGrid>
      <w:tr w:rsidR="00810CD0" w:rsidRPr="00C86AEA" w14:paraId="0CCBC3F2" w14:textId="77777777" w:rsidTr="00810CD0">
        <w:tc>
          <w:tcPr>
            <w:tcW w:w="4957" w:type="dxa"/>
          </w:tcPr>
          <w:p w14:paraId="56210375" w14:textId="148D56C2" w:rsidR="00810CD0" w:rsidRPr="00C86AEA" w:rsidRDefault="00810CD0" w:rsidP="00A03380">
            <w:pPr>
              <w:rPr>
                <w:rFonts w:ascii="Arial" w:hAnsi="Arial" w:cs="Arial"/>
                <w:b/>
                <w:bCs/>
                <w:color w:val="3B3838" w:themeColor="background2" w:themeShade="40"/>
                <w:sz w:val="20"/>
                <w:szCs w:val="20"/>
                <w:lang w:val="en-US"/>
              </w:rPr>
            </w:pPr>
            <w:r w:rsidRPr="00C86AEA">
              <w:rPr>
                <w:rFonts w:ascii="Arial" w:hAnsi="Arial" w:cs="Arial"/>
                <w:b/>
                <w:bCs/>
                <w:color w:val="3B3838" w:themeColor="background2" w:themeShade="40"/>
                <w:sz w:val="20"/>
                <w:szCs w:val="20"/>
                <w:lang w:val="en-US"/>
              </w:rPr>
              <w:t>Payroll Administrator</w:t>
            </w:r>
          </w:p>
        </w:tc>
        <w:tc>
          <w:tcPr>
            <w:tcW w:w="1053" w:type="dxa"/>
          </w:tcPr>
          <w:p w14:paraId="4B8E8661" w14:textId="77777777" w:rsidR="00810CD0" w:rsidRPr="00C86AEA" w:rsidRDefault="00810CD0" w:rsidP="00A03380">
            <w:pPr>
              <w:rPr>
                <w:rFonts w:ascii="Arial" w:hAnsi="Arial" w:cs="Arial"/>
                <w:color w:val="3B3838" w:themeColor="background2" w:themeShade="40"/>
                <w:sz w:val="20"/>
                <w:szCs w:val="20"/>
                <w:lang w:val="en-US"/>
              </w:rPr>
            </w:pPr>
          </w:p>
        </w:tc>
        <w:tc>
          <w:tcPr>
            <w:tcW w:w="3006" w:type="dxa"/>
          </w:tcPr>
          <w:p w14:paraId="35C62024" w14:textId="41114D3F" w:rsidR="00810CD0" w:rsidRPr="00C86AEA" w:rsidRDefault="00810CD0" w:rsidP="00A03380">
            <w:pPr>
              <w:rPr>
                <w:rFonts w:ascii="Arial" w:hAnsi="Arial" w:cs="Arial"/>
                <w:b/>
                <w:bCs/>
                <w:color w:val="3B3838" w:themeColor="background2" w:themeShade="40"/>
                <w:sz w:val="20"/>
                <w:szCs w:val="20"/>
                <w:lang w:val="en-US"/>
              </w:rPr>
            </w:pPr>
            <w:r w:rsidRPr="00C86AEA">
              <w:rPr>
                <w:rFonts w:ascii="Arial" w:hAnsi="Arial" w:cs="Arial"/>
                <w:b/>
                <w:bCs/>
                <w:color w:val="3B3838" w:themeColor="background2" w:themeShade="40"/>
                <w:sz w:val="20"/>
                <w:szCs w:val="20"/>
                <w:lang w:val="en-US"/>
              </w:rPr>
              <w:t>May 2018 – Current</w:t>
            </w:r>
          </w:p>
        </w:tc>
      </w:tr>
      <w:tr w:rsidR="00810CD0" w:rsidRPr="00C86AEA" w14:paraId="22270B1A" w14:textId="77777777" w:rsidTr="00810CD0">
        <w:tc>
          <w:tcPr>
            <w:tcW w:w="4957" w:type="dxa"/>
          </w:tcPr>
          <w:p w14:paraId="0028DD9B" w14:textId="0F5E973F" w:rsidR="00810CD0" w:rsidRPr="00C86AEA" w:rsidRDefault="00810CD0" w:rsidP="00A03380">
            <w:pPr>
              <w:rPr>
                <w:rFonts w:ascii="Arial" w:hAnsi="Arial" w:cs="Arial"/>
                <w:i/>
                <w:iCs/>
                <w:color w:val="3B3838" w:themeColor="background2" w:themeShade="40"/>
                <w:sz w:val="20"/>
                <w:szCs w:val="20"/>
                <w:lang w:val="en-US"/>
              </w:rPr>
            </w:pPr>
            <w:r w:rsidRPr="00C86AEA">
              <w:rPr>
                <w:rFonts w:ascii="Arial" w:hAnsi="Arial" w:cs="Arial"/>
                <w:i/>
                <w:iCs/>
                <w:color w:val="3B3838" w:themeColor="background2" w:themeShade="40"/>
                <w:sz w:val="20"/>
                <w:szCs w:val="20"/>
                <w:lang w:val="en-US"/>
              </w:rPr>
              <w:t>Joe Bloggs Inc – Brighton, Sussex</w:t>
            </w:r>
          </w:p>
        </w:tc>
        <w:tc>
          <w:tcPr>
            <w:tcW w:w="1053" w:type="dxa"/>
          </w:tcPr>
          <w:p w14:paraId="3ACA29BF" w14:textId="77777777" w:rsidR="00810CD0" w:rsidRPr="00C86AEA" w:rsidRDefault="00810CD0" w:rsidP="00A03380">
            <w:pPr>
              <w:rPr>
                <w:rFonts w:ascii="Arial" w:hAnsi="Arial" w:cs="Arial"/>
                <w:color w:val="3B3838" w:themeColor="background2" w:themeShade="40"/>
                <w:sz w:val="20"/>
                <w:szCs w:val="20"/>
                <w:lang w:val="en-US"/>
              </w:rPr>
            </w:pPr>
          </w:p>
        </w:tc>
        <w:tc>
          <w:tcPr>
            <w:tcW w:w="3006" w:type="dxa"/>
          </w:tcPr>
          <w:p w14:paraId="78B06531" w14:textId="77777777" w:rsidR="00810CD0" w:rsidRPr="00C86AEA" w:rsidRDefault="00810CD0" w:rsidP="00A03380">
            <w:pPr>
              <w:rPr>
                <w:rFonts w:ascii="Arial" w:hAnsi="Arial" w:cs="Arial"/>
                <w:color w:val="3B3838" w:themeColor="background2" w:themeShade="40"/>
                <w:sz w:val="20"/>
                <w:szCs w:val="20"/>
                <w:lang w:val="en-US"/>
              </w:rPr>
            </w:pPr>
          </w:p>
        </w:tc>
      </w:tr>
      <w:tr w:rsidR="00810CD0" w:rsidRPr="00C86AEA" w14:paraId="002FCB65" w14:textId="77777777" w:rsidTr="00810CD0">
        <w:tc>
          <w:tcPr>
            <w:tcW w:w="9016" w:type="dxa"/>
            <w:gridSpan w:val="3"/>
          </w:tcPr>
          <w:p w14:paraId="62CF3DBB" w14:textId="77777777" w:rsidR="00810CD0" w:rsidRPr="00C86AEA" w:rsidRDefault="00810CD0" w:rsidP="00A03380">
            <w:pPr>
              <w:rPr>
                <w:rFonts w:ascii="Arial" w:hAnsi="Arial" w:cs="Arial"/>
                <w:i/>
                <w:iCs/>
                <w:color w:val="3B3838" w:themeColor="background2" w:themeShade="40"/>
                <w:sz w:val="20"/>
                <w:szCs w:val="20"/>
                <w:lang w:val="en-US"/>
              </w:rPr>
            </w:pPr>
          </w:p>
          <w:p w14:paraId="43802313" w14:textId="55DF0483" w:rsidR="00810CD0" w:rsidRPr="00C86AEA" w:rsidRDefault="00810CD0" w:rsidP="00A03380">
            <w:pPr>
              <w:rPr>
                <w:rFonts w:ascii="Arial" w:hAnsi="Arial" w:cs="Arial"/>
                <w:color w:val="3B3838" w:themeColor="background2" w:themeShade="40"/>
                <w:sz w:val="20"/>
                <w:szCs w:val="20"/>
                <w:lang w:val="en-US"/>
              </w:rPr>
            </w:pPr>
            <w:r w:rsidRPr="00C86AEA">
              <w:rPr>
                <w:rFonts w:ascii="Arial" w:hAnsi="Arial" w:cs="Arial"/>
                <w:color w:val="3B3838" w:themeColor="background2" w:themeShade="40"/>
                <w:sz w:val="20"/>
                <w:szCs w:val="20"/>
                <w:lang w:val="en-US"/>
              </w:rPr>
              <w:t xml:space="preserve">Bookkeeper and payroll administrator for Joe Bloggs Inc. </w:t>
            </w:r>
            <w:r w:rsidRPr="00C86AEA">
              <w:rPr>
                <w:rFonts w:ascii="Arial" w:hAnsi="Arial" w:cs="Arial"/>
                <w:color w:val="3B3838" w:themeColor="background2" w:themeShade="40"/>
                <w:sz w:val="20"/>
                <w:szCs w:val="20"/>
                <w:lang w:val="en-US"/>
              </w:rPr>
              <w:br/>
              <w:t>Responsibilities included:</w:t>
            </w:r>
          </w:p>
          <w:p w14:paraId="3AFDD326" w14:textId="77777777" w:rsidR="00810CD0" w:rsidRPr="00C86AEA" w:rsidRDefault="00810CD0" w:rsidP="00810CD0">
            <w:pPr>
              <w:pStyle w:val="ListParagraph"/>
              <w:numPr>
                <w:ilvl w:val="0"/>
                <w:numId w:val="2"/>
              </w:numPr>
              <w:rPr>
                <w:rFonts w:ascii="Arial" w:hAnsi="Arial" w:cs="Arial"/>
                <w:color w:val="3B3838" w:themeColor="background2" w:themeShade="40"/>
                <w:sz w:val="20"/>
                <w:szCs w:val="20"/>
                <w:lang w:val="en-US"/>
              </w:rPr>
            </w:pPr>
            <w:r w:rsidRPr="00C86AEA">
              <w:rPr>
                <w:rFonts w:ascii="Arial" w:hAnsi="Arial" w:cs="Arial"/>
                <w:color w:val="333333"/>
                <w:sz w:val="20"/>
                <w:szCs w:val="20"/>
                <w:shd w:val="clear" w:color="auto" w:fill="FFFFFF"/>
              </w:rPr>
              <w:t>Calculating accurate wages, including any bonuses, salary increases or overtime.</w:t>
            </w:r>
          </w:p>
          <w:p w14:paraId="473EB648" w14:textId="77777777" w:rsidR="00810CD0" w:rsidRPr="00C86AEA" w:rsidRDefault="00810CD0" w:rsidP="00810CD0">
            <w:pPr>
              <w:pStyle w:val="ListParagraph"/>
              <w:numPr>
                <w:ilvl w:val="0"/>
                <w:numId w:val="2"/>
              </w:numPr>
              <w:rPr>
                <w:rFonts w:ascii="Arial" w:hAnsi="Arial" w:cs="Arial"/>
                <w:color w:val="3B3838" w:themeColor="background2" w:themeShade="40"/>
                <w:sz w:val="20"/>
                <w:szCs w:val="20"/>
                <w:lang w:val="en-US"/>
              </w:rPr>
            </w:pPr>
            <w:r w:rsidRPr="00C86AEA">
              <w:rPr>
                <w:rFonts w:ascii="Arial" w:hAnsi="Arial" w:cs="Arial"/>
                <w:color w:val="333333"/>
                <w:sz w:val="20"/>
                <w:szCs w:val="20"/>
                <w:shd w:val="clear" w:color="auto" w:fill="FFFFFF"/>
              </w:rPr>
              <w:t>Calculating tax or national insurance deductions and pensions contributions.</w:t>
            </w:r>
          </w:p>
          <w:p w14:paraId="2FD527CD" w14:textId="77777777" w:rsidR="00810CD0" w:rsidRPr="00C86AEA" w:rsidRDefault="00810CD0" w:rsidP="00810CD0">
            <w:pPr>
              <w:pStyle w:val="ListParagraph"/>
              <w:numPr>
                <w:ilvl w:val="0"/>
                <w:numId w:val="2"/>
              </w:numPr>
              <w:rPr>
                <w:rFonts w:ascii="Arial" w:hAnsi="Arial" w:cs="Arial"/>
                <w:color w:val="3B3838" w:themeColor="background2" w:themeShade="40"/>
                <w:sz w:val="20"/>
                <w:szCs w:val="20"/>
                <w:lang w:val="en-US"/>
              </w:rPr>
            </w:pPr>
            <w:r w:rsidRPr="00C86AEA">
              <w:rPr>
                <w:rFonts w:ascii="Arial" w:hAnsi="Arial" w:cs="Arial"/>
                <w:color w:val="333333"/>
                <w:sz w:val="20"/>
                <w:szCs w:val="20"/>
                <w:shd w:val="clear" w:color="auto" w:fill="FFFFFF"/>
              </w:rPr>
              <w:t>Processing new documentation for starters and leavers.</w:t>
            </w:r>
          </w:p>
          <w:p w14:paraId="455512AC" w14:textId="77777777" w:rsidR="00810CD0" w:rsidRPr="00C86AEA" w:rsidRDefault="00810CD0" w:rsidP="00810CD0">
            <w:pPr>
              <w:pStyle w:val="ListParagraph"/>
              <w:numPr>
                <w:ilvl w:val="0"/>
                <w:numId w:val="2"/>
              </w:numPr>
              <w:rPr>
                <w:rFonts w:ascii="Arial" w:hAnsi="Arial" w:cs="Arial"/>
                <w:color w:val="3B3838" w:themeColor="background2" w:themeShade="40"/>
                <w:sz w:val="20"/>
                <w:szCs w:val="20"/>
                <w:lang w:val="en-US"/>
              </w:rPr>
            </w:pPr>
            <w:r w:rsidRPr="00C86AEA">
              <w:rPr>
                <w:rFonts w:ascii="Arial" w:hAnsi="Arial" w:cs="Arial"/>
                <w:color w:val="333333"/>
                <w:sz w:val="20"/>
                <w:szCs w:val="20"/>
                <w:shd w:val="clear" w:color="auto" w:fill="FFFFFF"/>
              </w:rPr>
              <w:t>Handling and responding to discrepancies and queries relating to payroll.</w:t>
            </w:r>
          </w:p>
          <w:p w14:paraId="6BF7100E" w14:textId="54113F18" w:rsidR="00810CD0" w:rsidRPr="00C86AEA" w:rsidRDefault="00810CD0" w:rsidP="00810CD0">
            <w:pPr>
              <w:pStyle w:val="ListParagraph"/>
              <w:numPr>
                <w:ilvl w:val="0"/>
                <w:numId w:val="2"/>
              </w:numPr>
              <w:rPr>
                <w:rFonts w:ascii="Arial" w:hAnsi="Arial" w:cs="Arial"/>
                <w:color w:val="3B3838" w:themeColor="background2" w:themeShade="40"/>
                <w:sz w:val="20"/>
                <w:szCs w:val="20"/>
                <w:lang w:val="en-US"/>
              </w:rPr>
            </w:pPr>
            <w:r w:rsidRPr="00C86AEA">
              <w:rPr>
                <w:rFonts w:ascii="Arial" w:hAnsi="Arial" w:cs="Arial"/>
                <w:color w:val="333333"/>
                <w:sz w:val="20"/>
                <w:szCs w:val="20"/>
                <w:shd w:val="clear" w:color="auto" w:fill="FFFFFF"/>
              </w:rPr>
              <w:t>Performing other ad hoc duties such as filing and photocopying.</w:t>
            </w:r>
          </w:p>
        </w:tc>
      </w:tr>
    </w:tbl>
    <w:p w14:paraId="22FC8B07" w14:textId="3244E79B" w:rsidR="00810CD0" w:rsidRPr="00C86AEA" w:rsidRDefault="00810CD0" w:rsidP="00A03380">
      <w:pPr>
        <w:rPr>
          <w:rFonts w:ascii="Arial" w:hAnsi="Arial" w:cs="Arial"/>
          <w:color w:val="3B3838" w:themeColor="background2" w:themeShade="40"/>
          <w:sz w:val="20"/>
          <w:szCs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1053"/>
        <w:gridCol w:w="3006"/>
      </w:tblGrid>
      <w:tr w:rsidR="00810CD0" w:rsidRPr="00C86AEA" w14:paraId="416632FF" w14:textId="77777777" w:rsidTr="002E0A30">
        <w:tc>
          <w:tcPr>
            <w:tcW w:w="4957" w:type="dxa"/>
          </w:tcPr>
          <w:p w14:paraId="0134AD35" w14:textId="70FEE7C8" w:rsidR="00810CD0" w:rsidRPr="00C86AEA" w:rsidRDefault="00810CD0" w:rsidP="002E0A30">
            <w:pPr>
              <w:rPr>
                <w:rFonts w:ascii="Arial" w:hAnsi="Arial" w:cs="Arial"/>
                <w:b/>
                <w:bCs/>
                <w:color w:val="3B3838" w:themeColor="background2" w:themeShade="40"/>
                <w:sz w:val="20"/>
                <w:szCs w:val="20"/>
                <w:lang w:val="en-US"/>
              </w:rPr>
            </w:pPr>
            <w:r w:rsidRPr="00C86AEA">
              <w:rPr>
                <w:rFonts w:ascii="Arial" w:hAnsi="Arial" w:cs="Arial"/>
                <w:b/>
                <w:bCs/>
                <w:color w:val="3B3838" w:themeColor="background2" w:themeShade="40"/>
                <w:sz w:val="20"/>
                <w:szCs w:val="20"/>
                <w:lang w:val="en-US"/>
              </w:rPr>
              <w:t>Office Administrator</w:t>
            </w:r>
          </w:p>
        </w:tc>
        <w:tc>
          <w:tcPr>
            <w:tcW w:w="1053" w:type="dxa"/>
          </w:tcPr>
          <w:p w14:paraId="5CE56D65" w14:textId="77777777" w:rsidR="00810CD0" w:rsidRPr="00C86AEA" w:rsidRDefault="00810CD0" w:rsidP="002E0A30">
            <w:pPr>
              <w:rPr>
                <w:rFonts w:ascii="Arial" w:hAnsi="Arial" w:cs="Arial"/>
                <w:color w:val="3B3838" w:themeColor="background2" w:themeShade="40"/>
                <w:sz w:val="20"/>
                <w:szCs w:val="20"/>
                <w:lang w:val="en-US"/>
              </w:rPr>
            </w:pPr>
          </w:p>
        </w:tc>
        <w:tc>
          <w:tcPr>
            <w:tcW w:w="3006" w:type="dxa"/>
          </w:tcPr>
          <w:p w14:paraId="68A29CCC" w14:textId="44685130" w:rsidR="00810CD0" w:rsidRPr="00C86AEA" w:rsidRDefault="00810CD0" w:rsidP="002E0A30">
            <w:pPr>
              <w:rPr>
                <w:rFonts w:ascii="Arial" w:hAnsi="Arial" w:cs="Arial"/>
                <w:b/>
                <w:bCs/>
                <w:color w:val="3B3838" w:themeColor="background2" w:themeShade="40"/>
                <w:sz w:val="20"/>
                <w:szCs w:val="20"/>
                <w:lang w:val="en-US"/>
              </w:rPr>
            </w:pPr>
            <w:r w:rsidRPr="00C86AEA">
              <w:rPr>
                <w:rFonts w:ascii="Arial" w:hAnsi="Arial" w:cs="Arial"/>
                <w:b/>
                <w:bCs/>
                <w:color w:val="3B3838" w:themeColor="background2" w:themeShade="40"/>
                <w:sz w:val="20"/>
                <w:szCs w:val="20"/>
                <w:lang w:val="en-US"/>
              </w:rPr>
              <w:t>Feb</w:t>
            </w:r>
            <w:r w:rsidRPr="00C86AEA">
              <w:rPr>
                <w:rFonts w:ascii="Arial" w:hAnsi="Arial" w:cs="Arial"/>
                <w:b/>
                <w:bCs/>
                <w:color w:val="3B3838" w:themeColor="background2" w:themeShade="40"/>
                <w:sz w:val="20"/>
                <w:szCs w:val="20"/>
                <w:lang w:val="en-US"/>
              </w:rPr>
              <w:t xml:space="preserve"> 201</w:t>
            </w:r>
            <w:r w:rsidRPr="00C86AEA">
              <w:rPr>
                <w:rFonts w:ascii="Arial" w:hAnsi="Arial" w:cs="Arial"/>
                <w:b/>
                <w:bCs/>
                <w:color w:val="3B3838" w:themeColor="background2" w:themeShade="40"/>
                <w:sz w:val="20"/>
                <w:szCs w:val="20"/>
                <w:lang w:val="en-US"/>
              </w:rPr>
              <w:t>4</w:t>
            </w:r>
            <w:r w:rsidRPr="00C86AEA">
              <w:rPr>
                <w:rFonts w:ascii="Arial" w:hAnsi="Arial" w:cs="Arial"/>
                <w:b/>
                <w:bCs/>
                <w:color w:val="3B3838" w:themeColor="background2" w:themeShade="40"/>
                <w:sz w:val="20"/>
                <w:szCs w:val="20"/>
                <w:lang w:val="en-US"/>
              </w:rPr>
              <w:t xml:space="preserve"> – </w:t>
            </w:r>
            <w:r w:rsidRPr="00C86AEA">
              <w:rPr>
                <w:rFonts w:ascii="Arial" w:hAnsi="Arial" w:cs="Arial"/>
                <w:b/>
                <w:bCs/>
                <w:color w:val="3B3838" w:themeColor="background2" w:themeShade="40"/>
                <w:sz w:val="20"/>
                <w:szCs w:val="20"/>
                <w:lang w:val="en-US"/>
              </w:rPr>
              <w:t>May 2018</w:t>
            </w:r>
          </w:p>
        </w:tc>
      </w:tr>
      <w:tr w:rsidR="00810CD0" w:rsidRPr="00C86AEA" w14:paraId="3100554B" w14:textId="77777777" w:rsidTr="002E0A30">
        <w:tc>
          <w:tcPr>
            <w:tcW w:w="4957" w:type="dxa"/>
          </w:tcPr>
          <w:p w14:paraId="08BF4844" w14:textId="77777777" w:rsidR="00810CD0" w:rsidRPr="00C86AEA" w:rsidRDefault="00810CD0" w:rsidP="002E0A30">
            <w:pPr>
              <w:rPr>
                <w:rFonts w:ascii="Arial" w:hAnsi="Arial" w:cs="Arial"/>
                <w:i/>
                <w:iCs/>
                <w:color w:val="3B3838" w:themeColor="background2" w:themeShade="40"/>
                <w:sz w:val="20"/>
                <w:szCs w:val="20"/>
                <w:lang w:val="en-US"/>
              </w:rPr>
            </w:pPr>
            <w:r w:rsidRPr="00C86AEA">
              <w:rPr>
                <w:rFonts w:ascii="Arial" w:hAnsi="Arial" w:cs="Arial"/>
                <w:i/>
                <w:iCs/>
                <w:color w:val="3B3838" w:themeColor="background2" w:themeShade="40"/>
                <w:sz w:val="20"/>
                <w:szCs w:val="20"/>
                <w:lang w:val="en-US"/>
              </w:rPr>
              <w:t>Joe Bloggs Inc – Brighton, Sussex</w:t>
            </w:r>
          </w:p>
        </w:tc>
        <w:tc>
          <w:tcPr>
            <w:tcW w:w="1053" w:type="dxa"/>
          </w:tcPr>
          <w:p w14:paraId="2D441433" w14:textId="77777777" w:rsidR="00810CD0" w:rsidRPr="00C86AEA" w:rsidRDefault="00810CD0" w:rsidP="002E0A30">
            <w:pPr>
              <w:rPr>
                <w:rFonts w:ascii="Arial" w:hAnsi="Arial" w:cs="Arial"/>
                <w:color w:val="3B3838" w:themeColor="background2" w:themeShade="40"/>
                <w:sz w:val="20"/>
                <w:szCs w:val="20"/>
                <w:lang w:val="en-US"/>
              </w:rPr>
            </w:pPr>
          </w:p>
        </w:tc>
        <w:tc>
          <w:tcPr>
            <w:tcW w:w="3006" w:type="dxa"/>
          </w:tcPr>
          <w:p w14:paraId="27C7A48C" w14:textId="77777777" w:rsidR="00810CD0" w:rsidRPr="00C86AEA" w:rsidRDefault="00810CD0" w:rsidP="002E0A30">
            <w:pPr>
              <w:rPr>
                <w:rFonts w:ascii="Arial" w:hAnsi="Arial" w:cs="Arial"/>
                <w:color w:val="3B3838" w:themeColor="background2" w:themeShade="40"/>
                <w:sz w:val="20"/>
                <w:szCs w:val="20"/>
                <w:lang w:val="en-US"/>
              </w:rPr>
            </w:pPr>
          </w:p>
        </w:tc>
      </w:tr>
      <w:tr w:rsidR="00810CD0" w:rsidRPr="00C86AEA" w14:paraId="1C474D95" w14:textId="77777777" w:rsidTr="002E0A30">
        <w:tc>
          <w:tcPr>
            <w:tcW w:w="9016" w:type="dxa"/>
            <w:gridSpan w:val="3"/>
          </w:tcPr>
          <w:p w14:paraId="74D4EE31" w14:textId="77777777" w:rsidR="00810CD0" w:rsidRPr="00C86AEA" w:rsidRDefault="00810CD0" w:rsidP="002E0A30">
            <w:pPr>
              <w:rPr>
                <w:rFonts w:ascii="Arial" w:hAnsi="Arial" w:cs="Arial"/>
                <w:i/>
                <w:iCs/>
                <w:color w:val="3B3838" w:themeColor="background2" w:themeShade="40"/>
                <w:sz w:val="20"/>
                <w:szCs w:val="20"/>
                <w:lang w:val="en-US"/>
              </w:rPr>
            </w:pPr>
          </w:p>
          <w:p w14:paraId="27C2C6BD" w14:textId="77F0D947" w:rsidR="00810CD0" w:rsidRPr="00C86AEA" w:rsidRDefault="00810CD0" w:rsidP="002E0A30">
            <w:pPr>
              <w:rPr>
                <w:rFonts w:ascii="Arial" w:hAnsi="Arial" w:cs="Arial"/>
                <w:color w:val="3B3838" w:themeColor="background2" w:themeShade="40"/>
                <w:sz w:val="20"/>
                <w:szCs w:val="20"/>
                <w:lang w:val="en-US"/>
              </w:rPr>
            </w:pPr>
            <w:r w:rsidRPr="00C86AEA">
              <w:rPr>
                <w:rFonts w:ascii="Arial" w:hAnsi="Arial" w:cs="Arial"/>
                <w:color w:val="3B3838" w:themeColor="background2" w:themeShade="40"/>
                <w:sz w:val="20"/>
                <w:szCs w:val="20"/>
                <w:lang w:val="en-US"/>
              </w:rPr>
              <w:t>Office administrator for Joe Bloggs Inc.</w:t>
            </w:r>
            <w:r w:rsidRPr="00C86AEA">
              <w:rPr>
                <w:rFonts w:ascii="Arial" w:hAnsi="Arial" w:cs="Arial"/>
                <w:color w:val="3B3838" w:themeColor="background2" w:themeShade="40"/>
                <w:sz w:val="20"/>
                <w:szCs w:val="20"/>
                <w:lang w:val="en-US"/>
              </w:rPr>
              <w:t xml:space="preserve"> </w:t>
            </w:r>
            <w:r w:rsidRPr="00C86AEA">
              <w:rPr>
                <w:rFonts w:ascii="Arial" w:hAnsi="Arial" w:cs="Arial"/>
                <w:color w:val="3B3838" w:themeColor="background2" w:themeShade="40"/>
                <w:sz w:val="20"/>
                <w:szCs w:val="20"/>
                <w:lang w:val="en-US"/>
              </w:rPr>
              <w:br/>
              <w:t>Responsibilities included:</w:t>
            </w:r>
          </w:p>
          <w:p w14:paraId="7AC0FE69" w14:textId="515260E7" w:rsidR="00810CD0" w:rsidRPr="00C86AEA" w:rsidRDefault="00810CD0" w:rsidP="002E0A30">
            <w:pPr>
              <w:pStyle w:val="ListParagraph"/>
              <w:numPr>
                <w:ilvl w:val="0"/>
                <w:numId w:val="2"/>
              </w:numPr>
              <w:rPr>
                <w:rFonts w:ascii="Arial" w:hAnsi="Arial" w:cs="Arial"/>
                <w:color w:val="3B3838" w:themeColor="background2" w:themeShade="40"/>
                <w:sz w:val="20"/>
                <w:szCs w:val="20"/>
                <w:lang w:val="en-US"/>
              </w:rPr>
            </w:pPr>
            <w:r w:rsidRPr="00C86AEA">
              <w:rPr>
                <w:rFonts w:ascii="Arial" w:hAnsi="Arial" w:cs="Arial"/>
                <w:color w:val="333333"/>
                <w:sz w:val="20"/>
                <w:szCs w:val="20"/>
                <w:shd w:val="clear" w:color="auto" w:fill="FFFFFF"/>
              </w:rPr>
              <w:t>Drafting and typing up letters</w:t>
            </w:r>
          </w:p>
          <w:p w14:paraId="54571FDA" w14:textId="77777777" w:rsidR="00810CD0" w:rsidRPr="00C86AEA" w:rsidRDefault="00810CD0" w:rsidP="002E0A30">
            <w:pPr>
              <w:pStyle w:val="ListParagraph"/>
              <w:numPr>
                <w:ilvl w:val="0"/>
                <w:numId w:val="2"/>
              </w:numPr>
              <w:rPr>
                <w:rFonts w:ascii="Arial" w:hAnsi="Arial" w:cs="Arial"/>
                <w:color w:val="3B3838" w:themeColor="background2" w:themeShade="40"/>
                <w:sz w:val="20"/>
                <w:szCs w:val="20"/>
                <w:lang w:val="en-US"/>
              </w:rPr>
            </w:pPr>
            <w:r w:rsidRPr="00C86AEA">
              <w:rPr>
                <w:rFonts w:ascii="Arial" w:hAnsi="Arial" w:cs="Arial"/>
                <w:color w:val="333333"/>
                <w:sz w:val="20"/>
                <w:szCs w:val="20"/>
                <w:shd w:val="clear" w:color="auto" w:fill="FFFFFF"/>
              </w:rPr>
              <w:t>Printing and photocopying documents</w:t>
            </w:r>
          </w:p>
          <w:p w14:paraId="6533D4B7" w14:textId="77777777" w:rsidR="00810CD0" w:rsidRPr="00C86AEA" w:rsidRDefault="00810CD0" w:rsidP="002E0A30">
            <w:pPr>
              <w:pStyle w:val="ListParagraph"/>
              <w:numPr>
                <w:ilvl w:val="0"/>
                <w:numId w:val="2"/>
              </w:numPr>
              <w:rPr>
                <w:rFonts w:ascii="Arial" w:hAnsi="Arial" w:cs="Arial"/>
                <w:color w:val="3B3838" w:themeColor="background2" w:themeShade="40"/>
                <w:sz w:val="20"/>
                <w:szCs w:val="20"/>
                <w:lang w:val="en-US"/>
              </w:rPr>
            </w:pPr>
            <w:r w:rsidRPr="00C86AEA">
              <w:rPr>
                <w:rFonts w:ascii="Arial" w:hAnsi="Arial" w:cs="Arial"/>
                <w:color w:val="333333"/>
                <w:sz w:val="20"/>
                <w:szCs w:val="20"/>
                <w:shd w:val="clear" w:color="auto" w:fill="FFFFFF"/>
              </w:rPr>
              <w:t>Dealing with queries and complaints.</w:t>
            </w:r>
          </w:p>
          <w:p w14:paraId="5F14238C" w14:textId="77777777" w:rsidR="00810CD0" w:rsidRPr="00C86AEA" w:rsidRDefault="00810CD0" w:rsidP="002E0A30">
            <w:pPr>
              <w:pStyle w:val="ListParagraph"/>
              <w:numPr>
                <w:ilvl w:val="0"/>
                <w:numId w:val="2"/>
              </w:numPr>
              <w:rPr>
                <w:rFonts w:ascii="Arial" w:hAnsi="Arial" w:cs="Arial"/>
                <w:color w:val="3B3838" w:themeColor="background2" w:themeShade="40"/>
                <w:sz w:val="20"/>
                <w:szCs w:val="20"/>
                <w:lang w:val="en-US"/>
              </w:rPr>
            </w:pPr>
            <w:r w:rsidRPr="00C86AEA">
              <w:rPr>
                <w:rFonts w:ascii="Arial" w:hAnsi="Arial" w:cs="Arial"/>
                <w:color w:val="333333"/>
                <w:sz w:val="20"/>
                <w:szCs w:val="20"/>
                <w:shd w:val="clear" w:color="auto" w:fill="FFFFFF"/>
              </w:rPr>
              <w:t>Attending meetings and taking, typing up and distributing accurate minutes.</w:t>
            </w:r>
          </w:p>
          <w:p w14:paraId="3A410314" w14:textId="77777777" w:rsidR="00810CD0" w:rsidRPr="00C86AEA" w:rsidRDefault="00810CD0" w:rsidP="002E0A30">
            <w:pPr>
              <w:pStyle w:val="ListParagraph"/>
              <w:numPr>
                <w:ilvl w:val="0"/>
                <w:numId w:val="2"/>
              </w:numPr>
              <w:rPr>
                <w:rFonts w:ascii="Arial" w:hAnsi="Arial" w:cs="Arial"/>
                <w:color w:val="3B3838" w:themeColor="background2" w:themeShade="40"/>
                <w:sz w:val="20"/>
                <w:szCs w:val="20"/>
                <w:lang w:val="en-US"/>
              </w:rPr>
            </w:pPr>
            <w:r w:rsidRPr="00C86AEA">
              <w:rPr>
                <w:rFonts w:ascii="Arial" w:hAnsi="Arial" w:cs="Arial"/>
                <w:color w:val="333333"/>
                <w:sz w:val="20"/>
                <w:szCs w:val="20"/>
                <w:shd w:val="clear" w:color="auto" w:fill="FFFFFF"/>
              </w:rPr>
              <w:t>Ordering new supplies of items including stationery.</w:t>
            </w:r>
          </w:p>
          <w:p w14:paraId="7CBA9086" w14:textId="63E2098E" w:rsidR="00810CD0" w:rsidRPr="00C86AEA" w:rsidRDefault="00810CD0" w:rsidP="002E0A30">
            <w:pPr>
              <w:pStyle w:val="ListParagraph"/>
              <w:numPr>
                <w:ilvl w:val="0"/>
                <w:numId w:val="2"/>
              </w:numPr>
              <w:rPr>
                <w:rFonts w:ascii="Arial" w:hAnsi="Arial" w:cs="Arial"/>
                <w:color w:val="3B3838" w:themeColor="background2" w:themeShade="40"/>
                <w:sz w:val="20"/>
                <w:szCs w:val="20"/>
                <w:lang w:val="en-US"/>
              </w:rPr>
            </w:pPr>
            <w:r w:rsidRPr="00C86AEA">
              <w:rPr>
                <w:rFonts w:ascii="Arial" w:hAnsi="Arial" w:cs="Arial"/>
                <w:color w:val="333333"/>
                <w:sz w:val="20"/>
                <w:szCs w:val="20"/>
                <w:shd w:val="clear" w:color="auto" w:fill="FFFFFF"/>
              </w:rPr>
              <w:t>Paying bills and keeping financial records updated.</w:t>
            </w:r>
          </w:p>
        </w:tc>
      </w:tr>
    </w:tbl>
    <w:p w14:paraId="1875FB41" w14:textId="77777777" w:rsidR="00810CD0" w:rsidRPr="00C86AEA" w:rsidRDefault="00810CD0" w:rsidP="00A03380">
      <w:pPr>
        <w:rPr>
          <w:rFonts w:ascii="Arial" w:hAnsi="Arial" w:cs="Arial"/>
          <w:color w:val="3B3838" w:themeColor="background2" w:themeShade="40"/>
          <w:sz w:val="20"/>
          <w:szCs w:val="20"/>
          <w:lang w:val="en-US"/>
        </w:rPr>
      </w:pPr>
    </w:p>
    <w:sectPr w:rsidR="00810CD0" w:rsidRPr="00C86A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9256DB"/>
    <w:multiLevelType w:val="hybridMultilevel"/>
    <w:tmpl w:val="A572B728"/>
    <w:lvl w:ilvl="0" w:tplc="95F20C6C">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A100FBB"/>
    <w:multiLevelType w:val="hybridMultilevel"/>
    <w:tmpl w:val="3BF802B4"/>
    <w:lvl w:ilvl="0" w:tplc="95F20C6C">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40837236">
    <w:abstractNumId w:val="1"/>
  </w:num>
  <w:num w:numId="2" w16cid:durableId="18825462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380"/>
    <w:rsid w:val="001B3780"/>
    <w:rsid w:val="001F04CE"/>
    <w:rsid w:val="00810CD0"/>
    <w:rsid w:val="00A03380"/>
    <w:rsid w:val="00C86AEA"/>
    <w:rsid w:val="00F203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39A34"/>
  <w15:chartTrackingRefBased/>
  <w15:docId w15:val="{954B4E9D-A15D-4D5F-B87D-13C56B02F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03380"/>
    <w:rPr>
      <w:color w:val="0563C1" w:themeColor="hyperlink"/>
      <w:u w:val="single"/>
    </w:rPr>
  </w:style>
  <w:style w:type="character" w:styleId="UnresolvedMention">
    <w:name w:val="Unresolved Mention"/>
    <w:basedOn w:val="DefaultParagraphFont"/>
    <w:uiPriority w:val="99"/>
    <w:semiHidden/>
    <w:unhideWhenUsed/>
    <w:rsid w:val="00A03380"/>
    <w:rPr>
      <w:color w:val="605E5C"/>
      <w:shd w:val="clear" w:color="auto" w:fill="E1DFDD"/>
    </w:rPr>
  </w:style>
  <w:style w:type="table" w:styleId="TableGrid">
    <w:name w:val="Table Grid"/>
    <w:basedOn w:val="TableNormal"/>
    <w:uiPriority w:val="39"/>
    <w:rsid w:val="00A033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033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253</Words>
  <Characters>1447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Boshier</dc:creator>
  <cp:keywords/>
  <dc:description/>
  <cp:lastModifiedBy>James Boshier</cp:lastModifiedBy>
  <cp:revision>1</cp:revision>
  <dcterms:created xsi:type="dcterms:W3CDTF">2023-03-03T10:54:00Z</dcterms:created>
  <dcterms:modified xsi:type="dcterms:W3CDTF">2023-03-03T11:15:00Z</dcterms:modified>
</cp:coreProperties>
</file>