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1908"/>
      </w:tblGrid>
      <w:tr w:rsidR="00596305" w14:paraId="3DE62B99" w14:textId="77777777" w:rsidTr="006C1461">
        <w:trPr>
          <w:trHeight w:val="2255"/>
        </w:trPr>
        <w:tc>
          <w:tcPr>
            <w:tcW w:w="11908" w:type="dxa"/>
            <w:shd w:val="clear" w:color="auto" w:fill="FFD966" w:themeFill="accent4" w:themeFillTint="99"/>
            <w:vAlign w:val="center"/>
          </w:tcPr>
          <w:p w14:paraId="7BC489C4" w14:textId="1E78E46D" w:rsidR="006C1461" w:rsidRPr="006C1461" w:rsidRDefault="00596305" w:rsidP="006C1461">
            <w:pPr>
              <w:ind w:left="-426"/>
              <w:jc w:val="center"/>
              <w:rPr>
                <w:rFonts w:ascii="Abadi Extra Light" w:hAnsi="Abadi Extra Light" w:cs="Arial"/>
                <w:color w:val="3B3838" w:themeColor="background2" w:themeShade="40"/>
                <w:sz w:val="20"/>
                <w:szCs w:val="20"/>
                <w:shd w:val="clear" w:color="auto" w:fill="FFD966" w:themeFill="accent4" w:themeFillTint="99"/>
                <w:lang w:val="en-US"/>
              </w:rPr>
            </w:pPr>
            <w:r w:rsidRPr="006C1461"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56"/>
                <w:szCs w:val="56"/>
                <w:lang w:val="en-US"/>
              </w:rPr>
              <w:t xml:space="preserve">Mo Phillips - </w:t>
            </w:r>
            <w:r w:rsidRPr="006C1461">
              <w:rPr>
                <w:rFonts w:ascii="Microsoft YaHei" w:eastAsia="Microsoft YaHei" w:hAnsi="Microsoft YaHei" w:cs="Arial"/>
                <w:color w:val="3B3838" w:themeColor="background2" w:themeShade="40"/>
                <w:sz w:val="56"/>
                <w:szCs w:val="56"/>
                <w:lang w:val="en-US"/>
              </w:rPr>
              <w:t>Sales Executive</w:t>
            </w:r>
            <w:r w:rsidRPr="006C1461">
              <w:rPr>
                <w:rFonts w:ascii="Microsoft YaHei" w:eastAsia="Microsoft YaHei" w:hAnsi="Microsoft YaHei" w:cs="Arial"/>
                <w:color w:val="3B3838" w:themeColor="background2" w:themeShade="40"/>
                <w:sz w:val="24"/>
                <w:szCs w:val="24"/>
                <w:lang w:val="en-US"/>
              </w:rPr>
              <w:br/>
            </w:r>
            <w:hyperlink r:id="rId7" w:history="1">
              <w:r w:rsidRPr="006C1461">
                <w:rPr>
                  <w:rFonts w:ascii="Microsoft YaHei" w:eastAsia="Microsoft YaHei" w:hAnsi="Microsoft YaHei"/>
                  <w:color w:val="3B3838" w:themeColor="background2" w:themeShade="40"/>
                  <w:sz w:val="24"/>
                  <w:szCs w:val="24"/>
                  <w:lang w:val="en-US"/>
                </w:rPr>
                <w:t>mophillips@gmail.com</w:t>
              </w:r>
            </w:hyperlink>
            <w:r w:rsidRPr="006C1461">
              <w:rPr>
                <w:rFonts w:ascii="Microsoft YaHei" w:eastAsia="Microsoft YaHei" w:hAnsi="Microsoft YaHei" w:cs="Arial"/>
                <w:color w:val="3B3838" w:themeColor="background2" w:themeShade="40"/>
                <w:sz w:val="24"/>
                <w:szCs w:val="24"/>
                <w:lang w:val="en-US"/>
              </w:rPr>
              <w:t xml:space="preserve"> | Reading, UK | 07777 00000</w:t>
            </w:r>
          </w:p>
        </w:tc>
      </w:tr>
    </w:tbl>
    <w:p w14:paraId="7782830B" w14:textId="425B49C9" w:rsidR="00596305" w:rsidRPr="00596305" w:rsidRDefault="00596305" w:rsidP="00596305">
      <w:pPr>
        <w:ind w:left="-426"/>
        <w:jc w:val="center"/>
        <w:rPr>
          <w:rFonts w:ascii="Arial Nova" w:eastAsia="Microsoft YaHei" w:hAnsi="Arial Nova" w:cs="Arial"/>
          <w:b/>
          <w:bCs/>
          <w:color w:val="3B3838" w:themeColor="background2" w:themeShade="40"/>
          <w:sz w:val="14"/>
          <w:szCs w:val="14"/>
          <w:lang w:val="en-US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016"/>
      </w:tblGrid>
      <w:tr w:rsidR="00596305" w14:paraId="4D08FEAB" w14:textId="77777777" w:rsidTr="006C1461">
        <w:tc>
          <w:tcPr>
            <w:tcW w:w="9016" w:type="dxa"/>
            <w:shd w:val="clear" w:color="auto" w:fill="FFD966" w:themeFill="accent4" w:themeFillTint="99"/>
          </w:tcPr>
          <w:p w14:paraId="058EA97E" w14:textId="294A802C" w:rsidR="00596305" w:rsidRPr="00596305" w:rsidRDefault="00596305" w:rsidP="00596305">
            <w:pPr>
              <w:ind w:left="-426"/>
              <w:jc w:val="center"/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 w:rsidRPr="00596305"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PROFESSIONAL PROFILE</w:t>
            </w:r>
          </w:p>
        </w:tc>
      </w:tr>
    </w:tbl>
    <w:p w14:paraId="4FACB849" w14:textId="77777777" w:rsidR="00596305" w:rsidRPr="00D91B98" w:rsidRDefault="00596305" w:rsidP="00596305">
      <w:pPr>
        <w:ind w:left="-426"/>
        <w:rPr>
          <w:rFonts w:ascii="Arial Nova Light" w:hAnsi="Arial Nova Light" w:cs="Open Sans"/>
          <w:color w:val="333333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br/>
      </w:r>
      <w:r w:rsidRPr="00D91B98">
        <w:rPr>
          <w:rFonts w:ascii="Arial Nova Light" w:hAnsi="Arial Nova Light" w:cs="Open Sans"/>
          <w:color w:val="333333"/>
          <w:sz w:val="24"/>
          <w:szCs w:val="24"/>
          <w:shd w:val="clear" w:color="auto" w:fill="FFFFFF"/>
        </w:rPr>
        <w:t>I am a dedicated professional with extensive experience of working with people and dealing with vendors and customers. I am a highly effective communicator with good problem</w:t>
      </w:r>
      <w:r w:rsidRPr="00D91B98">
        <w:rPr>
          <w:rFonts w:ascii="Arial Nova Light" w:hAnsi="Arial Nova Light" w:cs="Open Sans"/>
          <w:color w:val="333333"/>
          <w:sz w:val="24"/>
          <w:szCs w:val="24"/>
          <w:shd w:val="clear" w:color="auto" w:fill="FFFFFF"/>
        </w:rPr>
        <w:t>-</w:t>
      </w:r>
      <w:r w:rsidRPr="00D91B98">
        <w:rPr>
          <w:rFonts w:ascii="Arial Nova Light" w:hAnsi="Arial Nova Light" w:cs="Open Sans"/>
          <w:color w:val="333333"/>
          <w:sz w:val="24"/>
          <w:szCs w:val="24"/>
          <w:shd w:val="clear" w:color="auto" w:fill="FFFFFF"/>
        </w:rPr>
        <w:t>solving skills. I am self-motivated and open to learning new skills</w:t>
      </w:r>
      <w:r w:rsidRPr="00D91B98">
        <w:rPr>
          <w:rFonts w:ascii="Arial Nova Light" w:hAnsi="Arial Nova Light" w:cs="Open Sans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016"/>
      </w:tblGrid>
      <w:tr w:rsidR="00596305" w14:paraId="183995CE" w14:textId="77777777" w:rsidTr="006C1461">
        <w:tc>
          <w:tcPr>
            <w:tcW w:w="9016" w:type="dxa"/>
            <w:shd w:val="clear" w:color="auto" w:fill="FFD966" w:themeFill="accent4" w:themeFillTint="99"/>
          </w:tcPr>
          <w:p w14:paraId="2C642058" w14:textId="40A39288" w:rsidR="00596305" w:rsidRDefault="00596305" w:rsidP="00596305">
            <w:pPr>
              <w:jc w:val="center"/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CORE SKILLS</w:t>
            </w:r>
          </w:p>
        </w:tc>
      </w:tr>
    </w:tbl>
    <w:p w14:paraId="0E268513" w14:textId="4B5E2055" w:rsidR="00A03380" w:rsidRPr="00596305" w:rsidRDefault="00A03380" w:rsidP="00596305">
      <w:pPr>
        <w:ind w:left="-426"/>
        <w:rPr>
          <w:rFonts w:ascii="Open Sans" w:hAnsi="Open Sans" w:cs="Open Sans"/>
          <w:color w:val="333333"/>
          <w:sz w:val="14"/>
          <w:szCs w:val="14"/>
          <w:shd w:val="clear" w:color="auto" w:fill="FFFFFF"/>
          <w14:textFill>
            <w14:solidFill>
              <w14:srgbClr w14:val="333333">
                <w14:lumMod w14:val="25000"/>
              </w14:srgbClr>
            </w14:solidFill>
          </w14:textFill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390"/>
        <w:gridCol w:w="118"/>
        <w:gridCol w:w="935"/>
        <w:gridCol w:w="3147"/>
        <w:gridCol w:w="426"/>
        <w:gridCol w:w="482"/>
      </w:tblGrid>
      <w:tr w:rsidR="00A03380" w:rsidRPr="00FE6349" w14:paraId="24BE28FF" w14:textId="77777777" w:rsidTr="00D91B98">
        <w:trPr>
          <w:gridBefore w:val="1"/>
          <w:gridAfter w:val="1"/>
          <w:wBefore w:w="426" w:type="dxa"/>
          <w:wAfter w:w="482" w:type="dxa"/>
        </w:trPr>
        <w:tc>
          <w:tcPr>
            <w:tcW w:w="4508" w:type="dxa"/>
            <w:gridSpan w:val="2"/>
          </w:tcPr>
          <w:p w14:paraId="44B2A554" w14:textId="75ACA078" w:rsidR="00A0338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Selling</w:t>
            </w:r>
          </w:p>
          <w:p w14:paraId="6ED55CB7" w14:textId="4795AF1F" w:rsidR="00A0338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Negotiation</w:t>
            </w:r>
          </w:p>
          <w:p w14:paraId="5EDAE718" w14:textId="30ABD444" w:rsidR="00810CD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Presenting</w:t>
            </w:r>
          </w:p>
          <w:p w14:paraId="223665F2" w14:textId="71BA93BB" w:rsidR="00507CDC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Account Management</w:t>
            </w:r>
          </w:p>
        </w:tc>
        <w:tc>
          <w:tcPr>
            <w:tcW w:w="4508" w:type="dxa"/>
            <w:gridSpan w:val="3"/>
          </w:tcPr>
          <w:p w14:paraId="485406BA" w14:textId="3C510446" w:rsidR="00A0338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Business Development</w:t>
            </w:r>
          </w:p>
          <w:p w14:paraId="0B15F789" w14:textId="694DBF30" w:rsidR="00507CDC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Exceeding Targets</w:t>
            </w:r>
          </w:p>
          <w:p w14:paraId="60C05030" w14:textId="012A8AC0" w:rsidR="00810CD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Upselling</w:t>
            </w:r>
          </w:p>
          <w:p w14:paraId="1BF1C278" w14:textId="649A92FD" w:rsidR="00810CD0" w:rsidRPr="00FE6349" w:rsidRDefault="00596305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Lead Generation</w:t>
            </w:r>
          </w:p>
        </w:tc>
      </w:tr>
      <w:tr w:rsidR="00D91B98" w:rsidRPr="00FE6349" w14:paraId="09687FAA" w14:textId="77777777" w:rsidTr="00D91B98">
        <w:trPr>
          <w:gridBefore w:val="1"/>
          <w:gridAfter w:val="1"/>
          <w:wBefore w:w="426" w:type="dxa"/>
          <w:wAfter w:w="482" w:type="dxa"/>
        </w:trPr>
        <w:tc>
          <w:tcPr>
            <w:tcW w:w="4508" w:type="dxa"/>
            <w:gridSpan w:val="2"/>
          </w:tcPr>
          <w:p w14:paraId="77543617" w14:textId="77777777" w:rsidR="00D91B98" w:rsidRDefault="00D91B98" w:rsidP="00D91B98">
            <w:pPr>
              <w:pStyle w:val="ListParagraph"/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  <w:gridSpan w:val="3"/>
          </w:tcPr>
          <w:p w14:paraId="74AC19D9" w14:textId="77777777" w:rsidR="00D91B98" w:rsidRDefault="00D91B98" w:rsidP="00D91B98">
            <w:pPr>
              <w:pStyle w:val="ListParagraph"/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</w:p>
        </w:tc>
      </w:tr>
      <w:tr w:rsidR="00D91B98" w14:paraId="403522D3" w14:textId="77777777" w:rsidTr="006C1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8" w:type="dxa"/>
        </w:trPr>
        <w:tc>
          <w:tcPr>
            <w:tcW w:w="9016" w:type="dxa"/>
            <w:gridSpan w:val="5"/>
            <w:shd w:val="clear" w:color="auto" w:fill="FFD966" w:themeFill="accent4" w:themeFillTint="99"/>
          </w:tcPr>
          <w:p w14:paraId="317DBFD5" w14:textId="66ACD68C" w:rsidR="00D91B98" w:rsidRDefault="00D91B98" w:rsidP="002E0A30">
            <w:pPr>
              <w:jc w:val="center"/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Microsoft YaHei" w:eastAsia="Microsoft YaHei" w:hAnsi="Microsoft YaHei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CAREER SUMMARY</w:t>
            </w:r>
          </w:p>
        </w:tc>
      </w:tr>
      <w:tr w:rsidR="00810CD0" w:rsidRPr="00C86AEA" w14:paraId="0CCBC3F2" w14:textId="77777777" w:rsidTr="0074100A">
        <w:tc>
          <w:tcPr>
            <w:tcW w:w="4816" w:type="dxa"/>
            <w:gridSpan w:val="2"/>
          </w:tcPr>
          <w:p w14:paraId="56210375" w14:textId="3D929F0C" w:rsidR="00810CD0" w:rsidRPr="00FE6349" w:rsidRDefault="00D91B98" w:rsidP="00507CDC">
            <w:pPr>
              <w:ind w:left="34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br/>
              <w:t>Sales Executive</w:t>
            </w:r>
            <w:r w:rsidR="00507CDC"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</w:tcPr>
          <w:p w14:paraId="4B8E8661" w14:textId="77777777" w:rsidR="00810CD0" w:rsidRPr="00FE6349" w:rsidRDefault="00810CD0" w:rsidP="00507CDC">
            <w:pPr>
              <w:ind w:left="-426"/>
              <w:rPr>
                <w:rFonts w:ascii="Arial Nova" w:hAnsi="Arial Nova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  <w:gridSpan w:val="3"/>
          </w:tcPr>
          <w:p w14:paraId="51DABA3D" w14:textId="77777777" w:rsidR="00D91B98" w:rsidRDefault="00D91B98" w:rsidP="00507CDC">
            <w:pPr>
              <w:ind w:left="117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</w:p>
          <w:p w14:paraId="35C62024" w14:textId="22686F13" w:rsidR="00D91B98" w:rsidRPr="00FE6349" w:rsidRDefault="00D91B98" w:rsidP="00D91B98">
            <w:pPr>
              <w:ind w:left="117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June</w:t>
            </w:r>
            <w:r w:rsidR="00810CD0"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20</w:t>
            </w:r>
            <w:r w:rsidR="00810CD0"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– Current</w:t>
            </w:r>
          </w:p>
        </w:tc>
      </w:tr>
      <w:tr w:rsidR="00810CD0" w:rsidRPr="00C86AEA" w14:paraId="22270B1A" w14:textId="77777777" w:rsidTr="0074100A">
        <w:tc>
          <w:tcPr>
            <w:tcW w:w="4816" w:type="dxa"/>
            <w:gridSpan w:val="2"/>
          </w:tcPr>
          <w:p w14:paraId="0028DD9B" w14:textId="00892BF7" w:rsidR="00810CD0" w:rsidRPr="00FE6349" w:rsidRDefault="00D91B98" w:rsidP="00507CDC">
            <w:pPr>
              <w:ind w:left="34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ACME Co. Reading</w:t>
            </w:r>
          </w:p>
        </w:tc>
        <w:tc>
          <w:tcPr>
            <w:tcW w:w="1053" w:type="dxa"/>
            <w:gridSpan w:val="2"/>
          </w:tcPr>
          <w:p w14:paraId="3ACA29BF" w14:textId="77777777" w:rsidR="00810CD0" w:rsidRPr="00C86AEA" w:rsidRDefault="00810CD0" w:rsidP="00507CDC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  <w:gridSpan w:val="3"/>
          </w:tcPr>
          <w:p w14:paraId="78B06531" w14:textId="77777777" w:rsidR="00810CD0" w:rsidRPr="00C86AEA" w:rsidRDefault="00810CD0" w:rsidP="00507CDC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</w:tr>
      <w:tr w:rsidR="00810CD0" w:rsidRPr="00C86AEA" w14:paraId="002FCB65" w14:textId="77777777" w:rsidTr="0074100A">
        <w:tc>
          <w:tcPr>
            <w:tcW w:w="9924" w:type="dxa"/>
            <w:gridSpan w:val="7"/>
          </w:tcPr>
          <w:p w14:paraId="62CF3DBB" w14:textId="77777777" w:rsidR="00810CD0" w:rsidRPr="00D91B98" w:rsidRDefault="00810CD0" w:rsidP="00507CDC">
            <w:pPr>
              <w:ind w:left="318"/>
              <w:rPr>
                <w:rFonts w:ascii="Arial Nova Light" w:hAnsi="Arial Nova Light" w:cs="Arial"/>
                <w:i/>
                <w:iCs/>
                <w:color w:val="3B3838" w:themeColor="background2" w:themeShade="40"/>
                <w:sz w:val="24"/>
                <w:szCs w:val="24"/>
                <w:lang w:val="en-US"/>
              </w:rPr>
            </w:pPr>
          </w:p>
          <w:p w14:paraId="55EEB6F2" w14:textId="4D744CF9" w:rsidR="00507CDC" w:rsidRPr="00D91B98" w:rsidRDefault="00507CDC" w:rsidP="00507CDC">
            <w:p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Working as a </w:t>
            </w:r>
            <w:r w:rsidR="00D91B98" w:rsidRPr="00D91B98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B2B Sales Executive, providing SaaS software to enterprise customers.</w:t>
            </w:r>
          </w:p>
          <w:p w14:paraId="1C2E7642" w14:textId="14D9E62B" w:rsidR="00D91B98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W</w:t>
            </w: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arm/cold-calling exercises using the company's database of potential partners and clients.</w:t>
            </w:r>
          </w:p>
          <w:p w14:paraId="065FBABE" w14:textId="218BCA91" w:rsidR="00D91B98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Arranging site visits for external sales representatives to win new contracts.</w:t>
            </w:r>
          </w:p>
          <w:p w14:paraId="7D2C0837" w14:textId="1CEBC698" w:rsidR="00810CD0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Pitching solutions to prospects</w:t>
            </w: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 xml:space="preserve"> about the features, </w:t>
            </w:r>
            <w:proofErr w:type="gramStart"/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quality</w:t>
            </w:r>
            <w:proofErr w:type="gramEnd"/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 xml:space="preserve"> and availability of different products.</w:t>
            </w:r>
          </w:p>
          <w:p w14:paraId="772939F5" w14:textId="77777777" w:rsidR="00D91B98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Advising customers of information relating to their purchase (</w:t>
            </w:r>
            <w:proofErr w:type="gramStart"/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e.g.</w:t>
            </w:r>
            <w:proofErr w:type="gramEnd"/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 xml:space="preserve"> warranties, care instructions).</w:t>
            </w:r>
          </w:p>
          <w:p w14:paraId="5FAA827D" w14:textId="3271D73B" w:rsidR="00D91B98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Performing research into the market, customer trends, and competition in the market.</w:t>
            </w:r>
          </w:p>
          <w:p w14:paraId="545ABD49" w14:textId="6D73DA6A" w:rsidR="00D91B98" w:rsidRPr="00D91B98" w:rsidRDefault="00D91B98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Negotiating levels of discount and agreeing delivery/completion expectations for won jobs.</w:t>
            </w:r>
          </w:p>
          <w:p w14:paraId="6BF7100E" w14:textId="6D0D4DE2" w:rsidR="00D91B98" w:rsidRPr="00D91B98" w:rsidRDefault="00D91B98" w:rsidP="00D91B98">
            <w:pPr>
              <w:rPr>
                <w:rFonts w:ascii="Arial Nova Light" w:hAnsi="Arial Nova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D91B98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Achieved a monthly average of 140% of target.</w:t>
            </w:r>
          </w:p>
        </w:tc>
      </w:tr>
      <w:tr w:rsidR="00D91B98" w:rsidRPr="00C86AEA" w14:paraId="6F990E2F" w14:textId="77777777" w:rsidTr="0074100A">
        <w:tc>
          <w:tcPr>
            <w:tcW w:w="9924" w:type="dxa"/>
            <w:gridSpan w:val="7"/>
          </w:tcPr>
          <w:p w14:paraId="72382965" w14:textId="77777777" w:rsidR="00D91B98" w:rsidRPr="00FE6349" w:rsidRDefault="00D91B98" w:rsidP="00507CDC">
            <w:pPr>
              <w:ind w:left="318"/>
              <w:rPr>
                <w:rFonts w:ascii="Arial Nova Light" w:hAnsi="Arial Nova Light" w:cs="Arial"/>
                <w:i/>
                <w:iCs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</w:tr>
      <w:tr w:rsidR="00D91B98" w:rsidRPr="00FE6349" w14:paraId="581E3055" w14:textId="77777777" w:rsidTr="0074100A">
        <w:tc>
          <w:tcPr>
            <w:tcW w:w="4816" w:type="dxa"/>
            <w:gridSpan w:val="2"/>
          </w:tcPr>
          <w:p w14:paraId="736FB1AB" w14:textId="15A2834D" w:rsidR="00D91B98" w:rsidRPr="00FE6349" w:rsidRDefault="00D91B98" w:rsidP="002E0A30">
            <w:pPr>
              <w:ind w:left="34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br/>
            </w: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Retail Associate</w:t>
            </w: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left w:val="nil"/>
            </w:tcBorders>
          </w:tcPr>
          <w:p w14:paraId="1EFFF352" w14:textId="77777777" w:rsidR="00D91B98" w:rsidRPr="00FE6349" w:rsidRDefault="00D91B98" w:rsidP="002E0A30">
            <w:pPr>
              <w:ind w:left="-426"/>
              <w:rPr>
                <w:rFonts w:ascii="Arial Nova" w:hAnsi="Arial Nova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  <w:gridSpan w:val="3"/>
          </w:tcPr>
          <w:p w14:paraId="5C26508D" w14:textId="77777777" w:rsidR="00D91B98" w:rsidRDefault="00D91B98" w:rsidP="002E0A30">
            <w:pPr>
              <w:ind w:left="117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</w:p>
          <w:p w14:paraId="44ED212A" w14:textId="568DBA44" w:rsidR="00D91B98" w:rsidRPr="00FE6349" w:rsidRDefault="00D91B98" w:rsidP="002E0A30">
            <w:pPr>
              <w:ind w:left="117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Feb</w:t>
            </w: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2</w:t>
            </w: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18</w:t>
            </w: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May 2020</w:t>
            </w:r>
          </w:p>
        </w:tc>
      </w:tr>
      <w:tr w:rsidR="00D91B98" w:rsidRPr="00C86AEA" w14:paraId="43A60C38" w14:textId="77777777" w:rsidTr="0074100A">
        <w:tc>
          <w:tcPr>
            <w:tcW w:w="4816" w:type="dxa"/>
            <w:gridSpan w:val="2"/>
          </w:tcPr>
          <w:p w14:paraId="1931122F" w14:textId="0D6E7A91" w:rsidR="00D91B98" w:rsidRPr="00FE6349" w:rsidRDefault="00D91B98" w:rsidP="002E0A30">
            <w:pPr>
              <w:ind w:left="34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Berkshire Windows Inc</w:t>
            </w: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53" w:type="dxa"/>
            <w:gridSpan w:val="2"/>
            <w:tcBorders>
              <w:left w:val="nil"/>
            </w:tcBorders>
          </w:tcPr>
          <w:p w14:paraId="0A935EBB" w14:textId="77777777" w:rsidR="00D91B98" w:rsidRPr="00C86AEA" w:rsidRDefault="00D91B98" w:rsidP="002E0A30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  <w:gridSpan w:val="3"/>
          </w:tcPr>
          <w:p w14:paraId="52A5F49D" w14:textId="77777777" w:rsidR="00D91B98" w:rsidRPr="00C86AEA" w:rsidRDefault="00D91B98" w:rsidP="002E0A30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</w:tr>
      <w:tr w:rsidR="00D91B98" w:rsidRPr="00D91B98" w14:paraId="6919C8D1" w14:textId="77777777" w:rsidTr="0074100A">
        <w:tc>
          <w:tcPr>
            <w:tcW w:w="9924" w:type="dxa"/>
            <w:gridSpan w:val="7"/>
          </w:tcPr>
          <w:p w14:paraId="542F8A5F" w14:textId="77777777" w:rsidR="00D91B98" w:rsidRPr="00D91B98" w:rsidRDefault="00D91B98" w:rsidP="002E0A30">
            <w:pPr>
              <w:ind w:left="318"/>
              <w:rPr>
                <w:rFonts w:ascii="Arial Nova Light" w:hAnsi="Arial Nova Light" w:cs="Arial"/>
                <w:i/>
                <w:iCs/>
                <w:color w:val="3B3838" w:themeColor="background2" w:themeShade="40"/>
                <w:sz w:val="24"/>
                <w:szCs w:val="24"/>
                <w:lang w:val="en-US"/>
              </w:rPr>
            </w:pPr>
          </w:p>
          <w:p w14:paraId="6747EC1F" w14:textId="77777777" w:rsidR="00D91B98" w:rsidRDefault="00D91B98" w:rsidP="00D91B98">
            <w:p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D91B98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Working as a </w:t>
            </w: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Retail Associate at Berkshire Windows in their showroom in Reading Berkshire.</w:t>
            </w:r>
          </w:p>
          <w:p w14:paraId="241107D9" w14:textId="496D6E53" w:rsidR="00D91B98" w:rsidRPr="0074100A" w:rsidRDefault="0074100A" w:rsidP="00D91B98">
            <w:pPr>
              <w:pStyle w:val="ListParagraph"/>
              <w:numPr>
                <w:ilvl w:val="0"/>
                <w:numId w:val="5"/>
              </w:num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Demonstrating products to customers in the showroom</w:t>
            </w:r>
          </w:p>
          <w:p w14:paraId="062E361B" w14:textId="57E09E99" w:rsidR="0074100A" w:rsidRDefault="0074100A" w:rsidP="00D91B98">
            <w:pPr>
              <w:pStyle w:val="ListParagraph"/>
              <w:numPr>
                <w:ilvl w:val="0"/>
                <w:numId w:val="5"/>
              </w:num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Answering queries</w:t>
            </w:r>
          </w:p>
          <w:p w14:paraId="5F31458C" w14:textId="7DAAA390" w:rsidR="0074100A" w:rsidRPr="00D91B98" w:rsidRDefault="0074100A" w:rsidP="00D91B98">
            <w:pPr>
              <w:pStyle w:val="ListParagraph"/>
              <w:numPr>
                <w:ilvl w:val="0"/>
                <w:numId w:val="5"/>
              </w:num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Booking quotation visits</w:t>
            </w:r>
          </w:p>
          <w:p w14:paraId="3903FD50" w14:textId="15DCD017" w:rsidR="00D91B98" w:rsidRPr="00D91B98" w:rsidRDefault="0074100A" w:rsidP="0074100A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Acting as an ambassador for the company</w:t>
            </w:r>
          </w:p>
        </w:tc>
      </w:tr>
    </w:tbl>
    <w:p w14:paraId="26D7EFAA" w14:textId="451205EE" w:rsidR="00507CDC" w:rsidRDefault="00507CDC" w:rsidP="00A03380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</w:p>
    <w:sectPr w:rsidR="00507CDC" w:rsidSect="003B5180">
      <w:pgSz w:w="11906" w:h="16838"/>
      <w:pgMar w:top="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3FC9" w14:textId="77777777" w:rsidR="00B814D8" w:rsidRDefault="00B814D8" w:rsidP="003B5180">
      <w:pPr>
        <w:spacing w:after="0" w:line="240" w:lineRule="auto"/>
      </w:pPr>
      <w:r>
        <w:separator/>
      </w:r>
    </w:p>
  </w:endnote>
  <w:endnote w:type="continuationSeparator" w:id="0">
    <w:p w14:paraId="5C63385A" w14:textId="77777777" w:rsidR="00B814D8" w:rsidRDefault="00B814D8" w:rsidP="003B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E08F" w14:textId="77777777" w:rsidR="00B814D8" w:rsidRDefault="00B814D8" w:rsidP="003B5180">
      <w:pPr>
        <w:spacing w:after="0" w:line="240" w:lineRule="auto"/>
      </w:pPr>
      <w:r>
        <w:separator/>
      </w:r>
    </w:p>
  </w:footnote>
  <w:footnote w:type="continuationSeparator" w:id="0">
    <w:p w14:paraId="6EE3A515" w14:textId="77777777" w:rsidR="00B814D8" w:rsidRDefault="00B814D8" w:rsidP="003B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154"/>
    <w:multiLevelType w:val="hybridMultilevel"/>
    <w:tmpl w:val="CE425126"/>
    <w:lvl w:ilvl="0" w:tplc="95F2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B24B0"/>
    <w:multiLevelType w:val="hybridMultilevel"/>
    <w:tmpl w:val="59068FDE"/>
    <w:lvl w:ilvl="0" w:tplc="95F2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256DB"/>
    <w:multiLevelType w:val="hybridMultilevel"/>
    <w:tmpl w:val="0888B22A"/>
    <w:lvl w:ilvl="0" w:tplc="9082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363FF"/>
    <w:multiLevelType w:val="hybridMultilevel"/>
    <w:tmpl w:val="FFB203C6"/>
    <w:lvl w:ilvl="0" w:tplc="9082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0FBB"/>
    <w:multiLevelType w:val="hybridMultilevel"/>
    <w:tmpl w:val="5DCA95AC"/>
    <w:lvl w:ilvl="0" w:tplc="5EAEA7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CC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7236">
    <w:abstractNumId w:val="4"/>
  </w:num>
  <w:num w:numId="2" w16cid:durableId="1882546207">
    <w:abstractNumId w:val="2"/>
  </w:num>
  <w:num w:numId="3" w16cid:durableId="145632795">
    <w:abstractNumId w:val="3"/>
  </w:num>
  <w:num w:numId="4" w16cid:durableId="1708486167">
    <w:abstractNumId w:val="1"/>
  </w:num>
  <w:num w:numId="5" w16cid:durableId="129154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80"/>
    <w:rsid w:val="001B3780"/>
    <w:rsid w:val="001F04CE"/>
    <w:rsid w:val="00221A03"/>
    <w:rsid w:val="003B5180"/>
    <w:rsid w:val="00507CDC"/>
    <w:rsid w:val="00596305"/>
    <w:rsid w:val="006C1461"/>
    <w:rsid w:val="0074100A"/>
    <w:rsid w:val="0074449F"/>
    <w:rsid w:val="00810CD0"/>
    <w:rsid w:val="00A03380"/>
    <w:rsid w:val="00B814D8"/>
    <w:rsid w:val="00C86AEA"/>
    <w:rsid w:val="00D91B98"/>
    <w:rsid w:val="00F20316"/>
    <w:rsid w:val="00FC3593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9A34"/>
  <w15:chartTrackingRefBased/>
  <w15:docId w15:val="{954B4E9D-A15D-4D5F-B87D-13C56B02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3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180"/>
  </w:style>
  <w:style w:type="paragraph" w:styleId="Footer">
    <w:name w:val="footer"/>
    <w:basedOn w:val="Normal"/>
    <w:link w:val="FooterChar"/>
    <w:uiPriority w:val="99"/>
    <w:unhideWhenUsed/>
    <w:rsid w:val="003B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mmophilli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Boshier</dc:creator>
  <cp:keywords/>
  <dc:description/>
  <cp:lastModifiedBy>James Boshier</cp:lastModifiedBy>
  <cp:revision>3</cp:revision>
  <cp:lastPrinted>2023-03-03T12:09:00Z</cp:lastPrinted>
  <dcterms:created xsi:type="dcterms:W3CDTF">2023-03-03T12:08:00Z</dcterms:created>
  <dcterms:modified xsi:type="dcterms:W3CDTF">2023-03-03T12:14:00Z</dcterms:modified>
</cp:coreProperties>
</file>